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9457" w14:textId="749F69D2" w:rsidR="00AA4524" w:rsidRDefault="00AA4524"/>
    <w:p w14:paraId="22AB87D7" w14:textId="298701F9" w:rsidR="00013390" w:rsidRPr="00013390" w:rsidRDefault="00013390" w:rsidP="00013390"/>
    <w:p w14:paraId="3B637025" w14:textId="70D2083E" w:rsidR="00013390" w:rsidRPr="00013390" w:rsidRDefault="00013390" w:rsidP="00013390"/>
    <w:p w14:paraId="44931355" w14:textId="5959716E" w:rsidR="00013390" w:rsidRPr="00013390" w:rsidRDefault="00013390" w:rsidP="00013390"/>
    <w:p w14:paraId="576162B9" w14:textId="4E154446" w:rsidR="00013390" w:rsidRDefault="00013390" w:rsidP="00013390"/>
    <w:p w14:paraId="515C7D12" w14:textId="01018DB8" w:rsidR="00013390" w:rsidRDefault="00013390" w:rsidP="00013390">
      <w:pPr>
        <w:spacing w:after="0"/>
      </w:pPr>
      <w:r>
        <w:t>Riverwood Family Medicine, PC has chosen to follow the lead of Spectrum Health when it comes to COVID-19 information, protocols, and testing.</w:t>
      </w:r>
    </w:p>
    <w:p w14:paraId="33A66A6A" w14:textId="124D428C" w:rsidR="00013390" w:rsidRDefault="00013390" w:rsidP="00013390">
      <w:pPr>
        <w:spacing w:after="0"/>
      </w:pPr>
    </w:p>
    <w:p w14:paraId="38FEB244" w14:textId="71A92894" w:rsidR="00013390" w:rsidRDefault="00013390" w:rsidP="00013390">
      <w:pPr>
        <w:spacing w:after="0"/>
      </w:pPr>
      <w:r>
        <w:t>COVID-19 information is still very fluid and is changing constantly as we learn more and more about this virus.</w:t>
      </w:r>
    </w:p>
    <w:p w14:paraId="0186ABDB" w14:textId="267BAE3A" w:rsidR="00013390" w:rsidRDefault="00013390" w:rsidP="00013390">
      <w:pPr>
        <w:spacing w:after="0"/>
      </w:pPr>
    </w:p>
    <w:p w14:paraId="71D7AD5A" w14:textId="0D15A090" w:rsidR="00013390" w:rsidRDefault="00013390" w:rsidP="00013390">
      <w:pPr>
        <w:spacing w:after="0"/>
      </w:pPr>
      <w:r>
        <w:t>Below is information on how you can get testing for COVID-19 or COVID-19 antibodies:</w:t>
      </w:r>
    </w:p>
    <w:p w14:paraId="11BD6CD0" w14:textId="2B041964" w:rsidR="00013390" w:rsidRDefault="00013390" w:rsidP="00013390">
      <w:pPr>
        <w:spacing w:after="0"/>
      </w:pPr>
    </w:p>
    <w:p w14:paraId="394555AB" w14:textId="77777777" w:rsidR="00013390" w:rsidRDefault="00013390" w:rsidP="00013390">
      <w:pPr>
        <w:pStyle w:val="ListParagraph"/>
        <w:numPr>
          <w:ilvl w:val="0"/>
          <w:numId w:val="1"/>
        </w:numPr>
        <w:spacing w:after="0"/>
      </w:pPr>
      <w:r>
        <w:t xml:space="preserve">COVID-19 Testing </w:t>
      </w:r>
    </w:p>
    <w:p w14:paraId="455633E8" w14:textId="3D6FA4E8" w:rsidR="00013390" w:rsidRDefault="00013390" w:rsidP="00013390">
      <w:pPr>
        <w:pStyle w:val="ListParagraph"/>
        <w:numPr>
          <w:ilvl w:val="1"/>
          <w:numId w:val="1"/>
        </w:numPr>
        <w:spacing w:after="0"/>
      </w:pPr>
      <w:r>
        <w:t>This is to see if you have a current infection</w:t>
      </w:r>
    </w:p>
    <w:p w14:paraId="7F163A82" w14:textId="20080E18" w:rsidR="00EF6EA9" w:rsidRDefault="00EF6EA9" w:rsidP="00013390">
      <w:pPr>
        <w:pStyle w:val="ListParagraph"/>
        <w:numPr>
          <w:ilvl w:val="1"/>
          <w:numId w:val="1"/>
        </w:numPr>
        <w:spacing w:after="0"/>
      </w:pPr>
      <w:r>
        <w:t>This test is a nasal swab</w:t>
      </w:r>
    </w:p>
    <w:p w14:paraId="4635762B" w14:textId="088E3167" w:rsidR="00013390" w:rsidRDefault="00013390" w:rsidP="00013390">
      <w:pPr>
        <w:pStyle w:val="ListParagraph"/>
        <w:numPr>
          <w:ilvl w:val="1"/>
          <w:numId w:val="1"/>
        </w:numPr>
        <w:spacing w:after="0"/>
      </w:pPr>
      <w:r>
        <w:t>Although criteria for testing has been expanded, you still may need to meet certain requirements to get tested due to supply availability</w:t>
      </w:r>
      <w:r w:rsidR="00EF6EA9">
        <w:t>. In alignment with MDHHS and CDC, current standards include testing all patients with symptoms of COVID-19, patients with exposure to COVID-19 and all patients who are scheduled for surgery or a procedure.</w:t>
      </w:r>
    </w:p>
    <w:p w14:paraId="4B016280" w14:textId="1C3555EC" w:rsidR="00013390" w:rsidRDefault="00013390" w:rsidP="00013390">
      <w:pPr>
        <w:pStyle w:val="ListParagraph"/>
        <w:numPr>
          <w:ilvl w:val="1"/>
          <w:numId w:val="1"/>
        </w:numPr>
        <w:spacing w:after="0"/>
      </w:pPr>
      <w:r>
        <w:t>We do not perform this test in the office. We recommend that you go through the Spectrum Health screening process</w:t>
      </w:r>
      <w:r w:rsidR="00EF6EA9">
        <w:t xml:space="preserve">, they will direct you on </w:t>
      </w:r>
      <w:r w:rsidR="009222C4">
        <w:t>how to proceed</w:t>
      </w:r>
      <w:r>
        <w:t>. Options are:</w:t>
      </w:r>
    </w:p>
    <w:p w14:paraId="6C8994F4" w14:textId="3ADF5AD8" w:rsidR="00013390" w:rsidRDefault="00013390" w:rsidP="00013390">
      <w:pPr>
        <w:pStyle w:val="ListParagraph"/>
        <w:numPr>
          <w:ilvl w:val="2"/>
          <w:numId w:val="1"/>
        </w:numPr>
        <w:spacing w:after="0"/>
      </w:pPr>
      <w:r>
        <w:t>Call the COVID-19 Screening Hotline at #833-559-0659 or #616-391-2380</w:t>
      </w:r>
    </w:p>
    <w:p w14:paraId="25ACD6AE" w14:textId="39E37DAE" w:rsidR="00013390" w:rsidRDefault="00013390" w:rsidP="00013390">
      <w:pPr>
        <w:pStyle w:val="ListParagraph"/>
        <w:numPr>
          <w:ilvl w:val="2"/>
          <w:numId w:val="1"/>
        </w:numPr>
        <w:spacing w:after="0"/>
      </w:pPr>
      <w:r>
        <w:t xml:space="preserve">Utilize the Spectrum Health Virtual Screening Tool at </w:t>
      </w:r>
      <w:r w:rsidRPr="009222C4">
        <w:rPr>
          <w:u w:val="single"/>
        </w:rPr>
        <w:t>spectrumhealth.org/covid19/</w:t>
      </w:r>
      <w:proofErr w:type="spellStart"/>
      <w:r w:rsidRPr="009222C4">
        <w:rPr>
          <w:u w:val="single"/>
        </w:rPr>
        <w:t>covid</w:t>
      </w:r>
      <w:proofErr w:type="spellEnd"/>
      <w:r w:rsidRPr="009222C4">
        <w:rPr>
          <w:u w:val="single"/>
        </w:rPr>
        <w:t>-virtual-screening</w:t>
      </w:r>
    </w:p>
    <w:p w14:paraId="675948C9" w14:textId="1EBA5989" w:rsidR="00013390" w:rsidRDefault="00013390" w:rsidP="00013390">
      <w:pPr>
        <w:pStyle w:val="ListParagraph"/>
        <w:numPr>
          <w:ilvl w:val="2"/>
          <w:numId w:val="1"/>
        </w:numPr>
        <w:spacing w:after="0"/>
      </w:pPr>
      <w:r>
        <w:t xml:space="preserve">If you have </w:t>
      </w:r>
      <w:r w:rsidR="00EF6EA9">
        <w:t xml:space="preserve">had Spectrum Health services in the past and have their </w:t>
      </w:r>
      <w:proofErr w:type="spellStart"/>
      <w:r w:rsidR="00EF6EA9">
        <w:t>MyHealth</w:t>
      </w:r>
      <w:proofErr w:type="spellEnd"/>
      <w:r w:rsidR="00EF6EA9">
        <w:t xml:space="preserve"> app, there is a screening tool within the app</w:t>
      </w:r>
    </w:p>
    <w:p w14:paraId="6E09B0FD" w14:textId="7166F4FC" w:rsidR="009222C4" w:rsidRDefault="009222C4" w:rsidP="009222C4">
      <w:pPr>
        <w:pStyle w:val="ListParagraph"/>
        <w:numPr>
          <w:ilvl w:val="1"/>
          <w:numId w:val="1"/>
        </w:numPr>
        <w:spacing w:after="0"/>
      </w:pPr>
      <w:r>
        <w:t>You are required to have an appointment for this test</w:t>
      </w:r>
    </w:p>
    <w:p w14:paraId="402C1F8D" w14:textId="69E1E0D2" w:rsidR="00EF6EA9" w:rsidRDefault="00EF6EA9" w:rsidP="00EF6EA9">
      <w:pPr>
        <w:pStyle w:val="ListParagraph"/>
        <w:numPr>
          <w:ilvl w:val="0"/>
          <w:numId w:val="1"/>
        </w:numPr>
        <w:spacing w:after="0"/>
      </w:pPr>
      <w:r>
        <w:t>COVID-19 Antibody Testing</w:t>
      </w:r>
    </w:p>
    <w:p w14:paraId="7592588C" w14:textId="77777777" w:rsidR="00EF6EA9" w:rsidRDefault="00EF6EA9" w:rsidP="00EF6EA9">
      <w:pPr>
        <w:pStyle w:val="ListParagraph"/>
        <w:numPr>
          <w:ilvl w:val="1"/>
          <w:numId w:val="1"/>
        </w:numPr>
        <w:spacing w:after="0"/>
      </w:pPr>
      <w:r>
        <w:t>This is to see if you have had a past COVID-19 infection</w:t>
      </w:r>
    </w:p>
    <w:p w14:paraId="216217F5" w14:textId="0A5BE4D4" w:rsidR="00EF6EA9" w:rsidRDefault="00EF6EA9" w:rsidP="00EF6EA9">
      <w:pPr>
        <w:pStyle w:val="ListParagraph"/>
        <w:numPr>
          <w:ilvl w:val="1"/>
          <w:numId w:val="1"/>
        </w:numPr>
        <w:spacing w:after="0"/>
      </w:pPr>
      <w:r>
        <w:t>This test should be performed 10 days or more after a suspected infection</w:t>
      </w:r>
    </w:p>
    <w:p w14:paraId="02665723" w14:textId="4F05EED3" w:rsidR="00EF6EA9" w:rsidRDefault="00EF6EA9" w:rsidP="00EF6EA9">
      <w:pPr>
        <w:pStyle w:val="ListParagraph"/>
        <w:numPr>
          <w:ilvl w:val="1"/>
          <w:numId w:val="1"/>
        </w:numPr>
        <w:spacing w:after="0"/>
      </w:pPr>
      <w:r>
        <w:t>This test is a blood draw</w:t>
      </w:r>
    </w:p>
    <w:p w14:paraId="41BE8526" w14:textId="2BB9C165" w:rsidR="00EF6EA9" w:rsidRDefault="00EF6EA9" w:rsidP="00EF6EA9">
      <w:pPr>
        <w:pStyle w:val="ListParagraph"/>
        <w:numPr>
          <w:ilvl w:val="1"/>
          <w:numId w:val="1"/>
        </w:numPr>
        <w:spacing w:after="0"/>
      </w:pPr>
      <w:r>
        <w:t>You will be required to have an order from our office for this test</w:t>
      </w:r>
    </w:p>
    <w:p w14:paraId="103D1424" w14:textId="694BDF17" w:rsidR="009222C4" w:rsidRDefault="009222C4" w:rsidP="00EF6EA9">
      <w:pPr>
        <w:pStyle w:val="ListParagraph"/>
        <w:numPr>
          <w:ilvl w:val="1"/>
          <w:numId w:val="1"/>
        </w:numPr>
        <w:spacing w:after="0"/>
      </w:pPr>
      <w:r>
        <w:t>An appointment is not required for this test. You simply present to the Spectrum Health laboratory of your choice, after our office has submitted your order.</w:t>
      </w:r>
    </w:p>
    <w:p w14:paraId="126F69B5" w14:textId="212386F5" w:rsidR="00EF6EA9" w:rsidRDefault="00EF6EA9" w:rsidP="00EF6EA9">
      <w:pPr>
        <w:spacing w:after="0"/>
      </w:pPr>
    </w:p>
    <w:p w14:paraId="6AFD2A4F" w14:textId="54ABDA06" w:rsidR="00EF6EA9" w:rsidRPr="00013390" w:rsidRDefault="00EF6EA9" w:rsidP="00EF6EA9">
      <w:pPr>
        <w:spacing w:after="0"/>
      </w:pPr>
      <w:r>
        <w:t xml:space="preserve">MDHHS has also launched a new online test finder tool at </w:t>
      </w:r>
      <w:r w:rsidRPr="00EF6EA9">
        <w:rPr>
          <w:u w:val="single"/>
        </w:rPr>
        <w:t>Michigan.gov</w:t>
      </w:r>
      <w:r w:rsidR="00B245C7">
        <w:rPr>
          <w:u w:val="single"/>
        </w:rPr>
        <w:t>/</w:t>
      </w:r>
      <w:proofErr w:type="spellStart"/>
      <w:r w:rsidRPr="00EF6EA9">
        <w:rPr>
          <w:u w:val="single"/>
        </w:rPr>
        <w:t>CoronavirusTest</w:t>
      </w:r>
      <w:proofErr w:type="spellEnd"/>
      <w:r>
        <w:t xml:space="preserve">.  </w:t>
      </w:r>
      <w:r w:rsidR="0030452D">
        <w:t>Additionally, you can</w:t>
      </w:r>
      <w:r>
        <w:t xml:space="preserve"> call 211 to assist you in finding a test site.</w:t>
      </w:r>
    </w:p>
    <w:sectPr w:rsidR="00EF6EA9" w:rsidRPr="00013390" w:rsidSect="00D870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8A47" w14:textId="77777777" w:rsidR="00A704FD" w:rsidRDefault="00A704FD" w:rsidP="00AA4524">
      <w:pPr>
        <w:spacing w:after="0" w:line="240" w:lineRule="auto"/>
      </w:pPr>
      <w:r>
        <w:separator/>
      </w:r>
    </w:p>
  </w:endnote>
  <w:endnote w:type="continuationSeparator" w:id="0">
    <w:p w14:paraId="743504F6" w14:textId="77777777" w:rsidR="00A704FD" w:rsidRDefault="00A704FD" w:rsidP="00AA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CA54" w14:textId="63E5BA24" w:rsidR="0030452D" w:rsidRDefault="0030452D">
    <w:pPr>
      <w:pStyle w:val="Footer"/>
    </w:pPr>
    <w:r>
      <w:t>7/9/2020</w:t>
    </w:r>
  </w:p>
  <w:p w14:paraId="0C0FF25B" w14:textId="77777777" w:rsidR="0030452D" w:rsidRDefault="0030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F517" w14:textId="77777777" w:rsidR="00A704FD" w:rsidRDefault="00A704FD" w:rsidP="00AA4524">
      <w:pPr>
        <w:spacing w:after="0" w:line="240" w:lineRule="auto"/>
      </w:pPr>
      <w:r>
        <w:separator/>
      </w:r>
    </w:p>
  </w:footnote>
  <w:footnote w:type="continuationSeparator" w:id="0">
    <w:p w14:paraId="17AC098F" w14:textId="77777777" w:rsidR="00A704FD" w:rsidRDefault="00A704FD" w:rsidP="00AA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0AF6" w14:textId="77777777" w:rsidR="00AA4524" w:rsidRDefault="0030452D">
    <w:pPr>
      <w:pStyle w:val="Header"/>
    </w:pPr>
    <w:r>
      <w:rPr>
        <w:noProof/>
      </w:rPr>
      <w:pict w14:anchorId="32DBE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7188" o:spid="_x0000_s2050" type="#_x0000_t75" style="position:absolute;margin-left:0;margin-top:0;width:605.85pt;height:784.05pt;z-index:-251657216;mso-position-horizontal:center;mso-position-horizontal-relative:margin;mso-position-vertical:center;mso-position-vertical-relative:margin" o:allowincell="f">
          <v:imagedata r:id="rId1" o:title="4161Riverwood_Letterhead_2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1CF" w14:textId="77777777" w:rsidR="00AA4524" w:rsidRDefault="0030452D">
    <w:pPr>
      <w:pStyle w:val="Header"/>
    </w:pPr>
    <w:r>
      <w:rPr>
        <w:noProof/>
      </w:rPr>
      <w:pict w14:anchorId="394B4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7189" o:spid="_x0000_s2051" type="#_x0000_t75" style="position:absolute;margin-left:0;margin-top:0;width:605.85pt;height:784.05pt;z-index:-251656192;mso-position-horizontal:center;mso-position-horizontal-relative:margin;mso-position-vertical:center;mso-position-vertical-relative:margin" o:allowincell="f">
          <v:imagedata r:id="rId1" o:title="4161Riverwood_Letterhead_2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5B9A" w14:textId="77777777" w:rsidR="00AA4524" w:rsidRDefault="0030452D">
    <w:pPr>
      <w:pStyle w:val="Header"/>
    </w:pPr>
    <w:r>
      <w:rPr>
        <w:noProof/>
      </w:rPr>
      <w:pict w14:anchorId="187B7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7187" o:spid="_x0000_s2049" type="#_x0000_t75" style="position:absolute;margin-left:0;margin-top:0;width:605.85pt;height:784.05pt;z-index:-251658240;mso-position-horizontal:center;mso-position-horizontal-relative:margin;mso-position-vertical:center;mso-position-vertical-relative:margin" o:allowincell="f">
          <v:imagedata r:id="rId1" o:title="4161Riverwood_Letterhead_2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500C"/>
    <w:multiLevelType w:val="hybridMultilevel"/>
    <w:tmpl w:val="6A1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13390"/>
    <w:rsid w:val="002267AD"/>
    <w:rsid w:val="002F1EEF"/>
    <w:rsid w:val="0030452D"/>
    <w:rsid w:val="00430A06"/>
    <w:rsid w:val="007D1BA8"/>
    <w:rsid w:val="009222C4"/>
    <w:rsid w:val="00A704FD"/>
    <w:rsid w:val="00AA4524"/>
    <w:rsid w:val="00B245C7"/>
    <w:rsid w:val="00D5131E"/>
    <w:rsid w:val="00D870BD"/>
    <w:rsid w:val="00E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F3705"/>
  <w15:docId w15:val="{80C60929-CB6D-42C4-9CD7-A128AA5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24"/>
  </w:style>
  <w:style w:type="paragraph" w:styleId="Footer">
    <w:name w:val="footer"/>
    <w:basedOn w:val="Normal"/>
    <w:link w:val="FooterChar"/>
    <w:uiPriority w:val="99"/>
    <w:unhideWhenUsed/>
    <w:rsid w:val="00AA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24"/>
  </w:style>
  <w:style w:type="paragraph" w:styleId="ListParagraph">
    <w:name w:val="List Paragraph"/>
    <w:basedOn w:val="Normal"/>
    <w:uiPriority w:val="34"/>
    <w:qFormat/>
    <w:rsid w:val="0001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0722-87B7-438D-9408-D7F1096F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WMVC-MAIN</dc:creator>
  <cp:lastModifiedBy>Rebecca Vermaat, CMA</cp:lastModifiedBy>
  <cp:revision>3</cp:revision>
  <dcterms:created xsi:type="dcterms:W3CDTF">2020-07-09T16:34:00Z</dcterms:created>
  <dcterms:modified xsi:type="dcterms:W3CDTF">2020-07-09T17:19:00Z</dcterms:modified>
</cp:coreProperties>
</file>